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1E" w:rsidRDefault="005D4C85" w:rsidP="00B84F1E">
      <w:pPr>
        <w:spacing w:after="0" w:line="240" w:lineRule="auto"/>
        <w:jc w:val="center"/>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Using</w:t>
      </w:r>
      <w:r w:rsidR="002D2CAF">
        <w:rPr>
          <w:rFonts w:ascii="Tahoma" w:eastAsia="Times New Roman" w:hAnsi="Tahoma" w:cs="Tahoma"/>
          <w:kern w:val="0"/>
          <w:sz w:val="27"/>
          <w:szCs w:val="27"/>
          <w14:ligatures w14:val="none"/>
        </w:rPr>
        <w:t xml:space="preserve"> a Biomek 2000</w:t>
      </w:r>
      <w:r w:rsidR="00BA16A2">
        <w:rPr>
          <w:rFonts w:ascii="Tahoma" w:eastAsia="Times New Roman" w:hAnsi="Tahoma" w:cs="Tahoma"/>
          <w:kern w:val="0"/>
          <w:sz w:val="27"/>
          <w:szCs w:val="27"/>
          <w14:ligatures w14:val="none"/>
        </w:rPr>
        <w:t xml:space="preserve"> Running an Assay and BioScript</w:t>
      </w:r>
    </w:p>
    <w:p w:rsidR="008A5852" w:rsidRDefault="008A5852" w:rsidP="00B84F1E">
      <w:pPr>
        <w:spacing w:after="0" w:line="240" w:lineRule="auto"/>
        <w:jc w:val="center"/>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Thomas Hunt</w:t>
      </w:r>
    </w:p>
    <w:p w:rsidR="005605D1" w:rsidRPr="00BA0C7D" w:rsidRDefault="005D4C85" w:rsidP="005605D1">
      <w:p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What you need</w:t>
      </w:r>
      <w:r w:rsidR="005605D1" w:rsidRPr="00BA0C7D">
        <w:rPr>
          <w:rFonts w:ascii="Tahoma" w:eastAsia="Times New Roman" w:hAnsi="Tahoma" w:cs="Tahoma"/>
          <w:kern w:val="0"/>
          <w:sz w:val="27"/>
          <w:szCs w:val="27"/>
          <w14:ligatures w14:val="none"/>
        </w:rPr>
        <w:t>:</w:t>
      </w:r>
    </w:p>
    <w:p w:rsidR="005605D1" w:rsidRDefault="005D4C85" w:rsidP="005605D1">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 Biomek 2000</w:t>
      </w:r>
    </w:p>
    <w:p w:rsidR="005D4C85" w:rsidRDefault="005D4C85" w:rsidP="005605D1">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 Computer that uses Windows XP</w:t>
      </w:r>
    </w:p>
    <w:p w:rsidR="005D4C85" w:rsidRDefault="005D4C85" w:rsidP="005D4C85">
      <w:pPr>
        <w:pStyle w:val="ListParagraph"/>
        <w:numPr>
          <w:ilvl w:val="1"/>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Windows 7 has worked but can behave erratically</w:t>
      </w:r>
    </w:p>
    <w:p w:rsidR="005D4C85" w:rsidRDefault="005D4C85" w:rsidP="005D4C85">
      <w:pPr>
        <w:pStyle w:val="ListParagraph"/>
        <w:numPr>
          <w:ilvl w:val="1"/>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Anything more advanced will confuse the Biomek 2000</w:t>
      </w:r>
    </w:p>
    <w:p w:rsidR="005D4C85" w:rsidRDefault="005D4C85" w:rsidP="005D4C85">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 double female RS232 Cable</w:t>
      </w:r>
    </w:p>
    <w:p w:rsidR="005D4C85" w:rsidRDefault="005D4C85" w:rsidP="005D4C85">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 power cable</w:t>
      </w:r>
    </w:p>
    <w:p w:rsidR="005D4C85" w:rsidRDefault="005D4C85" w:rsidP="005D4C85">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The </w:t>
      </w:r>
      <w:r w:rsidRPr="005D4C85">
        <w:rPr>
          <w:rFonts w:ascii="Tahoma" w:eastAsia="Times New Roman" w:hAnsi="Tahoma" w:cs="Tahoma"/>
          <w:i/>
          <w:kern w:val="0"/>
          <w:sz w:val="27"/>
          <w:szCs w:val="27"/>
          <w14:ligatures w14:val="none"/>
        </w:rPr>
        <w:t>Bioworks</w:t>
      </w:r>
      <w:r>
        <w:rPr>
          <w:rFonts w:ascii="Tahoma" w:eastAsia="Times New Roman" w:hAnsi="Tahoma" w:cs="Tahoma"/>
          <w:kern w:val="0"/>
          <w:sz w:val="27"/>
          <w:szCs w:val="27"/>
          <w14:ligatures w14:val="none"/>
        </w:rPr>
        <w:t xml:space="preserve"> program installed on your Windows XP</w:t>
      </w:r>
    </w:p>
    <w:p w:rsidR="00060638" w:rsidRDefault="00BA16A2" w:rsidP="00BA16A2">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Running a</w:t>
      </w:r>
      <w:r w:rsidR="00325DF8">
        <w:rPr>
          <w:rFonts w:ascii="Tahoma" w:eastAsia="Times New Roman" w:hAnsi="Tahoma" w:cs="Tahoma"/>
          <w:kern w:val="0"/>
          <w:sz w:val="27"/>
          <w:szCs w:val="27"/>
          <w14:ligatures w14:val="none"/>
        </w:rPr>
        <w:t>n</w:t>
      </w:r>
      <w:r>
        <w:rPr>
          <w:rFonts w:ascii="Tahoma" w:eastAsia="Times New Roman" w:hAnsi="Tahoma" w:cs="Tahoma"/>
          <w:kern w:val="0"/>
          <w:sz w:val="27"/>
          <w:szCs w:val="27"/>
          <w14:ligatures w14:val="none"/>
        </w:rPr>
        <w:t xml:space="preserve"> Assay</w:t>
      </w:r>
    </w:p>
    <w:p w:rsidR="00325DF8" w:rsidRDefault="00325DF8" w:rsidP="00093022">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When you want to run an assay</w:t>
      </w:r>
      <w:r w:rsidR="00307B3C">
        <w:rPr>
          <w:rFonts w:ascii="Tahoma" w:eastAsia="Times New Roman" w:hAnsi="Tahoma" w:cs="Tahoma"/>
          <w:kern w:val="0"/>
          <w:sz w:val="27"/>
          <w:szCs w:val="27"/>
          <w14:ligatures w14:val="none"/>
        </w:rPr>
        <w:t xml:space="preserve"> click on the run program</w:t>
      </w:r>
    </w:p>
    <w:p w:rsidR="00307B3C" w:rsidRDefault="00307B3C" w:rsidP="00307B3C">
      <w:pPr>
        <w:pStyle w:val="ListParagraph"/>
        <w:numPr>
          <w:ilvl w:val="1"/>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Important! Be sure the Workstation server is already open and is fully connected to the Biomek 2000. If not, the Biomek will complain.</w:t>
      </w:r>
    </w:p>
    <w:p w:rsidR="00307B3C" w:rsidRDefault="00307B3C" w:rsidP="00307B3C">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inline distT="0" distB="0" distL="0" distR="0">
            <wp:extent cx="4913630" cy="3784600"/>
            <wp:effectExtent l="0" t="0" r="1270" b="6350"/>
            <wp:docPr id="34" name="Picture 34" descr="C:\Users\Thomas\Desktop\Biomek Instructions\Ru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Biomek Instructions\Run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3630" cy="3784600"/>
                    </a:xfrm>
                    <a:prstGeom prst="rect">
                      <a:avLst/>
                    </a:prstGeom>
                    <a:noFill/>
                    <a:ln>
                      <a:noFill/>
                    </a:ln>
                  </pic:spPr>
                </pic:pic>
              </a:graphicData>
            </a:graphic>
          </wp:inline>
        </w:drawing>
      </w:r>
    </w:p>
    <w:p w:rsidR="00307B3C" w:rsidRDefault="00307B3C" w:rsidP="00307B3C">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Once this is pulled up, click on the open methond icon</w:t>
      </w:r>
    </w:p>
    <w:p w:rsidR="00307B3C" w:rsidRDefault="00307B3C" w:rsidP="00307B3C">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lastRenderedPageBreak/>
        <w:drawing>
          <wp:inline distT="0" distB="0" distL="0" distR="0">
            <wp:extent cx="4826635" cy="4262120"/>
            <wp:effectExtent l="0" t="0" r="0" b="5080"/>
            <wp:docPr id="35" name="Picture 35" descr="C:\Users\Thomas\Desktop\Biomek Instructions\Open 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esktop\Biomek Instructions\Open Meth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635" cy="4262120"/>
                    </a:xfrm>
                    <a:prstGeom prst="rect">
                      <a:avLst/>
                    </a:prstGeom>
                    <a:noFill/>
                    <a:ln>
                      <a:noFill/>
                    </a:ln>
                  </pic:spPr>
                </pic:pic>
              </a:graphicData>
            </a:graphic>
          </wp:inline>
        </w:drawing>
      </w:r>
    </w:p>
    <w:p w:rsidR="00307B3C" w:rsidRDefault="00307B3C" w:rsidP="00307B3C">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Note that the correct Lab Book must be active when you run a program, if you’re method is saved in another lab book, you must close run, open Lab Book Manager, and switch to the correct Lab Book before continuing</w:t>
      </w:r>
    </w:p>
    <w:p w:rsidR="00307B3C" w:rsidRDefault="00307B3C" w:rsidP="00307B3C">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Select your saved assay and click open</w:t>
      </w:r>
    </w:p>
    <w:p w:rsidR="00307B3C" w:rsidRDefault="00307B3C" w:rsidP="00307B3C">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Then press start on the run folder</w:t>
      </w:r>
    </w:p>
    <w:p w:rsidR="00307B3C" w:rsidRDefault="00307B3C" w:rsidP="00307B3C">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lastRenderedPageBreak/>
        <w:drawing>
          <wp:inline distT="0" distB="0" distL="0" distR="0">
            <wp:extent cx="5502275" cy="2926080"/>
            <wp:effectExtent l="0" t="0" r="3175" b="7620"/>
            <wp:docPr id="36" name="Picture 36" descr="C:\Users\Thomas\Desktop\Biomek Instructions\Biomek 2000 Config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Desktop\Biomek Instructions\Biomek 2000 Configura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2275" cy="2926080"/>
                    </a:xfrm>
                    <a:prstGeom prst="rect">
                      <a:avLst/>
                    </a:prstGeom>
                    <a:noFill/>
                    <a:ln>
                      <a:noFill/>
                    </a:ln>
                  </pic:spPr>
                </pic:pic>
              </a:graphicData>
            </a:graphic>
          </wp:inline>
        </w:drawing>
      </w:r>
    </w:p>
    <w:p w:rsidR="00307B3C" w:rsidRDefault="00307B3C" w:rsidP="00307B3C">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After you press run, this window will pull up, it’s reminding you what the configuration on the deck should be.</w:t>
      </w:r>
    </w:p>
    <w:p w:rsidR="00307B3C" w:rsidRDefault="00307B3C" w:rsidP="00307B3C">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I highly recommend double checking everything on the deck. This includes:</w:t>
      </w:r>
    </w:p>
    <w:p w:rsidR="00307B3C" w:rsidRDefault="00307B3C" w:rsidP="00307B3C">
      <w:pPr>
        <w:pStyle w:val="ListParagraph"/>
        <w:numPr>
          <w:ilvl w:val="1"/>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Lids are on if they’re supposed to or off if they’re supposed to</w:t>
      </w:r>
    </w:p>
    <w:p w:rsidR="00307B3C" w:rsidRDefault="00307B3C" w:rsidP="00307B3C">
      <w:pPr>
        <w:pStyle w:val="ListParagraph"/>
        <w:numPr>
          <w:ilvl w:val="1"/>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right liquids, plates and tools are in the right location</w:t>
      </w:r>
    </w:p>
    <w:p w:rsidR="00307B3C" w:rsidRDefault="00307B3C" w:rsidP="00307B3C">
      <w:pPr>
        <w:pStyle w:val="ListParagraph"/>
        <w:numPr>
          <w:ilvl w:val="1"/>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6 port valve has the right liquid for the right valve</w:t>
      </w:r>
    </w:p>
    <w:p w:rsidR="00307B3C" w:rsidRDefault="00307B3C" w:rsidP="00307B3C">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Be thorough! You don’t want any nasty surprises halfway through the process.</w:t>
      </w:r>
    </w:p>
    <w:p w:rsidR="00116614" w:rsidRDefault="00307B3C"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Once you click Accept all, sit back and enjoy the power of the machine</w:t>
      </w:r>
    </w:p>
    <w:p w:rsidR="00116614" w:rsidRPr="00116614" w:rsidRDefault="00116614" w:rsidP="00116614">
      <w:p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BioScript</w:t>
      </w:r>
    </w:p>
    <w:p w:rsidR="00116614" w:rsidRDefault="00116614"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past actions the Biomek has performed so far have all been rather controlled, they’re very specific with limitations. For most lab procedures, this is enough. However, for specialized assays, there is a “freestyle” in which the user directly controls where and how much the Biomek 2000 moves. These movements can be saved and inserted into a method later. BioScript can be tricky and less used, but can come in handy.</w:t>
      </w:r>
    </w:p>
    <w:p w:rsidR="001C1435" w:rsidRDefault="001C1435"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Like Run, be sure to have the Workstation Server open and connected to</w:t>
      </w:r>
      <w:r w:rsidR="00847E05">
        <w:rPr>
          <w:rFonts w:ascii="Tahoma" w:eastAsia="Times New Roman" w:hAnsi="Tahoma" w:cs="Tahoma"/>
          <w:kern w:val="0"/>
          <w:sz w:val="27"/>
          <w:szCs w:val="27"/>
          <w14:ligatures w14:val="none"/>
        </w:rPr>
        <w:t xml:space="preserve"> the Biomek 2000</w:t>
      </w:r>
    </w:p>
    <w:p w:rsidR="00FF4539" w:rsidRDefault="00FF4539"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Biomek will turn on, home itself, and then be ready for commands</w:t>
      </w:r>
    </w:p>
    <w:p w:rsidR="00116614" w:rsidRDefault="001C1435" w:rsidP="00FF4539">
      <w:pPr>
        <w:pStyle w:val="ListParagraph"/>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lastRenderedPageBreak/>
        <w:drawing>
          <wp:inline distT="0" distB="0" distL="0" distR="0">
            <wp:extent cx="5939790" cy="4540250"/>
            <wp:effectExtent l="0" t="0" r="3810" b="0"/>
            <wp:docPr id="37" name="Picture 37" descr="C:\Users\Thomas\Desktop\Biomek Instructions\Bio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esktop\Biomek Instructions\BioScrip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540250"/>
                    </a:xfrm>
                    <a:prstGeom prst="rect">
                      <a:avLst/>
                    </a:prstGeom>
                    <a:noFill/>
                    <a:ln>
                      <a:noFill/>
                    </a:ln>
                  </pic:spPr>
                </pic:pic>
              </a:graphicData>
            </a:graphic>
          </wp:inline>
        </w:drawing>
      </w:r>
    </w:p>
    <w:p w:rsidR="00FF4539" w:rsidRDefault="00FF4539"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Back and Front move the Y axis</w:t>
      </w:r>
    </w:p>
    <w:p w:rsidR="00FF4539" w:rsidRDefault="00FF4539"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Left and Right move the X axis</w:t>
      </w:r>
    </w:p>
    <w:p w:rsidR="00FF4539" w:rsidRDefault="00FF4539"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Up and Down move the Z axis</w:t>
      </w:r>
    </w:p>
    <w:p w:rsidR="00FF4539" w:rsidRDefault="00FF4539"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Aspirate and Dispense move the T axis</w:t>
      </w:r>
    </w:p>
    <w:p w:rsidR="00FF4539" w:rsidRDefault="00FF4539"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Both the distance and speed for each axis is adjustable</w:t>
      </w:r>
    </w:p>
    <w:p w:rsidR="00FF4539" w:rsidRDefault="00FF4539" w:rsidP="00FF4539">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Record logs all the actions on a coded script, you can turn this on or off</w:t>
      </w:r>
    </w:p>
    <w:p w:rsidR="00FF4539" w:rsidRDefault="00FF4539"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You can either write the script in the recorded script or write the commands yourself while recording</w:t>
      </w:r>
    </w:p>
    <w:p w:rsidR="00FF4539" w:rsidRDefault="00FF4539"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When writing script, the AX, AY, AZ and AT define the speed of the axis</w:t>
      </w:r>
    </w:p>
    <w:p w:rsidR="00FF4539" w:rsidRDefault="00FF4539"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move command uses MV to define a distance while MA defines the location the arm will move to</w:t>
      </w:r>
    </w:p>
    <w:p w:rsidR="00FF4539" w:rsidRDefault="00FF4539" w:rsidP="00116614">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Each line is written like this</w:t>
      </w:r>
    </w:p>
    <w:p w:rsidR="00FF4539" w:rsidRDefault="00FF4539" w:rsidP="00FF4539">
      <w:pPr>
        <w:pStyle w:val="ListParagraph"/>
        <w:numPr>
          <w:ilvl w:val="1"/>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ME 49200 35500 45100 1400</w:t>
      </w:r>
    </w:p>
    <w:p w:rsidR="00FF4539" w:rsidRDefault="00FF4539" w:rsidP="00FF4539">
      <w:pPr>
        <w:pStyle w:val="ListParagraph"/>
        <w:numPr>
          <w:ilvl w:val="1"/>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Note there is no period to separate the tenths and hundredths place</w:t>
      </w:r>
    </w:p>
    <w:p w:rsidR="00FF4539" w:rsidRPr="00116614" w:rsidRDefault="00FF4539" w:rsidP="00FF4539">
      <w:pPr>
        <w:pStyle w:val="ListParagraph"/>
        <w:numPr>
          <w:ilvl w:val="0"/>
          <w:numId w:val="16"/>
        </w:numPr>
        <w:shd w:val="clear" w:color="auto" w:fill="FFFFFF"/>
        <w:tabs>
          <w:tab w:val="left" w:pos="5670"/>
        </w:tabs>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Once you have completed filling the Recorded Script, you can save this and add it to a Bioworks method later.</w:t>
      </w:r>
      <w:bookmarkStart w:id="0" w:name="_GoBack"/>
      <w:bookmarkEnd w:id="0"/>
    </w:p>
    <w:sectPr w:rsidR="00FF4539" w:rsidRPr="0011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67D7"/>
    <w:multiLevelType w:val="multilevel"/>
    <w:tmpl w:val="FA4E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C0B5D"/>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4412E"/>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06745"/>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06425"/>
    <w:multiLevelType w:val="hybridMultilevel"/>
    <w:tmpl w:val="3D86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74DC4"/>
    <w:multiLevelType w:val="hybridMultilevel"/>
    <w:tmpl w:val="21EA8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7160C"/>
    <w:multiLevelType w:val="hybridMultilevel"/>
    <w:tmpl w:val="0CAE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366E3"/>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790FF2"/>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CB751E"/>
    <w:multiLevelType w:val="hybridMultilevel"/>
    <w:tmpl w:val="A6B4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473F5"/>
    <w:multiLevelType w:val="hybridMultilevel"/>
    <w:tmpl w:val="7A78B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053C1"/>
    <w:multiLevelType w:val="multilevel"/>
    <w:tmpl w:val="BCBC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9D737A"/>
    <w:multiLevelType w:val="hybridMultilevel"/>
    <w:tmpl w:val="A106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C557A"/>
    <w:multiLevelType w:val="multilevel"/>
    <w:tmpl w:val="DC2C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454C6E"/>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551C6E"/>
    <w:multiLevelType w:val="multilevel"/>
    <w:tmpl w:val="D9A073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1"/>
  </w:num>
  <w:num w:numId="4">
    <w:abstractNumId w:val="9"/>
  </w:num>
  <w:num w:numId="5">
    <w:abstractNumId w:val="15"/>
  </w:num>
  <w:num w:numId="6">
    <w:abstractNumId w:val="10"/>
  </w:num>
  <w:num w:numId="7">
    <w:abstractNumId w:val="3"/>
  </w:num>
  <w:num w:numId="8">
    <w:abstractNumId w:val="14"/>
  </w:num>
  <w:num w:numId="9">
    <w:abstractNumId w:val="8"/>
  </w:num>
  <w:num w:numId="10">
    <w:abstractNumId w:val="2"/>
  </w:num>
  <w:num w:numId="11">
    <w:abstractNumId w:val="1"/>
  </w:num>
  <w:num w:numId="12">
    <w:abstractNumId w:val="7"/>
  </w:num>
  <w:num w:numId="13">
    <w:abstractNumId w:val="6"/>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D1"/>
    <w:rsid w:val="00012B8E"/>
    <w:rsid w:val="00060638"/>
    <w:rsid w:val="00082A37"/>
    <w:rsid w:val="00093022"/>
    <w:rsid w:val="00116614"/>
    <w:rsid w:val="001C1435"/>
    <w:rsid w:val="001C7611"/>
    <w:rsid w:val="001D2600"/>
    <w:rsid w:val="00222CB8"/>
    <w:rsid w:val="0024084E"/>
    <w:rsid w:val="00260FE6"/>
    <w:rsid w:val="002776DD"/>
    <w:rsid w:val="002D2CAF"/>
    <w:rsid w:val="00307B3C"/>
    <w:rsid w:val="00325DF8"/>
    <w:rsid w:val="00464D0D"/>
    <w:rsid w:val="004C29FD"/>
    <w:rsid w:val="00513C08"/>
    <w:rsid w:val="005605D1"/>
    <w:rsid w:val="005D4C85"/>
    <w:rsid w:val="00672298"/>
    <w:rsid w:val="00794CD6"/>
    <w:rsid w:val="007B7275"/>
    <w:rsid w:val="00847E05"/>
    <w:rsid w:val="00865259"/>
    <w:rsid w:val="008A5852"/>
    <w:rsid w:val="008B7FA3"/>
    <w:rsid w:val="008E600C"/>
    <w:rsid w:val="00953C4A"/>
    <w:rsid w:val="009A0161"/>
    <w:rsid w:val="00A64C00"/>
    <w:rsid w:val="00AA2838"/>
    <w:rsid w:val="00B2440A"/>
    <w:rsid w:val="00B653AB"/>
    <w:rsid w:val="00B84F1E"/>
    <w:rsid w:val="00BA0C7D"/>
    <w:rsid w:val="00BA16A2"/>
    <w:rsid w:val="00C223C0"/>
    <w:rsid w:val="00C8210E"/>
    <w:rsid w:val="00E16C92"/>
    <w:rsid w:val="00E930E4"/>
    <w:rsid w:val="00EA6AC2"/>
    <w:rsid w:val="00EC4E6D"/>
    <w:rsid w:val="00EF0F1C"/>
    <w:rsid w:val="00F82723"/>
    <w:rsid w:val="00F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B4AD3-30DD-4F33-B452-FD1313BB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D1"/>
    <w:pPr>
      <w:ind w:left="720"/>
      <w:contextualSpacing/>
    </w:pPr>
  </w:style>
  <w:style w:type="paragraph" w:styleId="BalloonText">
    <w:name w:val="Balloon Text"/>
    <w:basedOn w:val="Normal"/>
    <w:link w:val="BalloonTextChar"/>
    <w:uiPriority w:val="99"/>
    <w:semiHidden/>
    <w:unhideWhenUsed/>
    <w:rsid w:val="00B84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F1E"/>
    <w:rPr>
      <w:rFonts w:ascii="Segoe UI" w:hAnsi="Segoe UI" w:cs="Segoe UI"/>
      <w:sz w:val="18"/>
      <w:szCs w:val="18"/>
    </w:rPr>
  </w:style>
  <w:style w:type="character" w:styleId="Hyperlink">
    <w:name w:val="Hyperlink"/>
    <w:basedOn w:val="DefaultParagraphFont"/>
    <w:uiPriority w:val="99"/>
    <w:unhideWhenUsed/>
    <w:rsid w:val="00EA6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95062">
      <w:bodyDiv w:val="1"/>
      <w:marLeft w:val="0"/>
      <w:marRight w:val="0"/>
      <w:marTop w:val="0"/>
      <w:marBottom w:val="0"/>
      <w:divBdr>
        <w:top w:val="none" w:sz="0" w:space="0" w:color="auto"/>
        <w:left w:val="none" w:sz="0" w:space="0" w:color="auto"/>
        <w:bottom w:val="none" w:sz="0" w:space="0" w:color="auto"/>
        <w:right w:val="none" w:sz="0" w:space="0" w:color="auto"/>
      </w:divBdr>
      <w:divsChild>
        <w:div w:id="181171340">
          <w:marLeft w:val="0"/>
          <w:marRight w:val="0"/>
          <w:marTop w:val="0"/>
          <w:marBottom w:val="0"/>
          <w:divBdr>
            <w:top w:val="none" w:sz="0" w:space="0" w:color="auto"/>
            <w:left w:val="none" w:sz="0" w:space="0" w:color="auto"/>
            <w:bottom w:val="none" w:sz="0" w:space="0" w:color="auto"/>
            <w:right w:val="none" w:sz="0" w:space="0" w:color="auto"/>
          </w:divBdr>
          <w:divsChild>
            <w:div w:id="1776636216">
              <w:marLeft w:val="0"/>
              <w:marRight w:val="0"/>
              <w:marTop w:val="0"/>
              <w:marBottom w:val="0"/>
              <w:divBdr>
                <w:top w:val="none" w:sz="0" w:space="0" w:color="auto"/>
                <w:left w:val="none" w:sz="0" w:space="0" w:color="auto"/>
                <w:bottom w:val="none" w:sz="0" w:space="0" w:color="auto"/>
                <w:right w:val="none" w:sz="0" w:space="0" w:color="auto"/>
              </w:divBdr>
            </w:div>
            <w:div w:id="2071612521">
              <w:marLeft w:val="0"/>
              <w:marRight w:val="0"/>
              <w:marTop w:val="0"/>
              <w:marBottom w:val="0"/>
              <w:divBdr>
                <w:top w:val="none" w:sz="0" w:space="0" w:color="auto"/>
                <w:left w:val="none" w:sz="0" w:space="0" w:color="auto"/>
                <w:bottom w:val="none" w:sz="0" w:space="0" w:color="auto"/>
                <w:right w:val="none" w:sz="0" w:space="0" w:color="auto"/>
              </w:divBdr>
            </w:div>
            <w:div w:id="25838370">
              <w:marLeft w:val="0"/>
              <w:marRight w:val="0"/>
              <w:marTop w:val="0"/>
              <w:marBottom w:val="0"/>
              <w:divBdr>
                <w:top w:val="none" w:sz="0" w:space="0" w:color="auto"/>
                <w:left w:val="none" w:sz="0" w:space="0" w:color="auto"/>
                <w:bottom w:val="none" w:sz="0" w:space="0" w:color="auto"/>
                <w:right w:val="none" w:sz="0" w:space="0" w:color="auto"/>
              </w:divBdr>
            </w:div>
            <w:div w:id="383718110">
              <w:marLeft w:val="0"/>
              <w:marRight w:val="0"/>
              <w:marTop w:val="0"/>
              <w:marBottom w:val="0"/>
              <w:divBdr>
                <w:top w:val="none" w:sz="0" w:space="0" w:color="auto"/>
                <w:left w:val="none" w:sz="0" w:space="0" w:color="auto"/>
                <w:bottom w:val="none" w:sz="0" w:space="0" w:color="auto"/>
                <w:right w:val="none" w:sz="0" w:space="0" w:color="auto"/>
              </w:divBdr>
              <w:divsChild>
                <w:div w:id="506670864">
                  <w:marLeft w:val="0"/>
                  <w:marRight w:val="0"/>
                  <w:marTop w:val="0"/>
                  <w:marBottom w:val="0"/>
                  <w:divBdr>
                    <w:top w:val="none" w:sz="0" w:space="0" w:color="auto"/>
                    <w:left w:val="none" w:sz="0" w:space="0" w:color="auto"/>
                    <w:bottom w:val="none" w:sz="0" w:space="0" w:color="auto"/>
                    <w:right w:val="none" w:sz="0" w:space="0" w:color="auto"/>
                  </w:divBdr>
                </w:div>
              </w:divsChild>
            </w:div>
            <w:div w:id="1940530091">
              <w:marLeft w:val="0"/>
              <w:marRight w:val="0"/>
              <w:marTop w:val="0"/>
              <w:marBottom w:val="0"/>
              <w:divBdr>
                <w:top w:val="none" w:sz="0" w:space="0" w:color="auto"/>
                <w:left w:val="none" w:sz="0" w:space="0" w:color="auto"/>
                <w:bottom w:val="none" w:sz="0" w:space="0" w:color="auto"/>
                <w:right w:val="none" w:sz="0" w:space="0" w:color="auto"/>
              </w:divBdr>
            </w:div>
            <w:div w:id="1975987779">
              <w:marLeft w:val="0"/>
              <w:marRight w:val="0"/>
              <w:marTop w:val="0"/>
              <w:marBottom w:val="0"/>
              <w:divBdr>
                <w:top w:val="none" w:sz="0" w:space="0" w:color="auto"/>
                <w:left w:val="none" w:sz="0" w:space="0" w:color="auto"/>
                <w:bottom w:val="none" w:sz="0" w:space="0" w:color="auto"/>
                <w:right w:val="none" w:sz="0" w:space="0" w:color="auto"/>
              </w:divBdr>
            </w:div>
            <w:div w:id="1625574752">
              <w:marLeft w:val="0"/>
              <w:marRight w:val="0"/>
              <w:marTop w:val="0"/>
              <w:marBottom w:val="0"/>
              <w:divBdr>
                <w:top w:val="none" w:sz="0" w:space="0" w:color="auto"/>
                <w:left w:val="none" w:sz="0" w:space="0" w:color="auto"/>
                <w:bottom w:val="none" w:sz="0" w:space="0" w:color="auto"/>
                <w:right w:val="none" w:sz="0" w:space="0" w:color="auto"/>
              </w:divBdr>
            </w:div>
            <w:div w:id="1759982589">
              <w:marLeft w:val="0"/>
              <w:marRight w:val="0"/>
              <w:marTop w:val="0"/>
              <w:marBottom w:val="0"/>
              <w:divBdr>
                <w:top w:val="none" w:sz="0" w:space="0" w:color="auto"/>
                <w:left w:val="none" w:sz="0" w:space="0" w:color="auto"/>
                <w:bottom w:val="none" w:sz="0" w:space="0" w:color="auto"/>
                <w:right w:val="none" w:sz="0" w:space="0" w:color="auto"/>
              </w:divBdr>
            </w:div>
            <w:div w:id="452023392">
              <w:marLeft w:val="0"/>
              <w:marRight w:val="0"/>
              <w:marTop w:val="0"/>
              <w:marBottom w:val="0"/>
              <w:divBdr>
                <w:top w:val="none" w:sz="0" w:space="0" w:color="auto"/>
                <w:left w:val="none" w:sz="0" w:space="0" w:color="auto"/>
                <w:bottom w:val="none" w:sz="0" w:space="0" w:color="auto"/>
                <w:right w:val="none" w:sz="0" w:space="0" w:color="auto"/>
              </w:divBdr>
            </w:div>
            <w:div w:id="58946844">
              <w:marLeft w:val="0"/>
              <w:marRight w:val="0"/>
              <w:marTop w:val="0"/>
              <w:marBottom w:val="0"/>
              <w:divBdr>
                <w:top w:val="none" w:sz="0" w:space="0" w:color="auto"/>
                <w:left w:val="none" w:sz="0" w:space="0" w:color="auto"/>
                <w:bottom w:val="none" w:sz="0" w:space="0" w:color="auto"/>
                <w:right w:val="none" w:sz="0" w:space="0" w:color="auto"/>
              </w:divBdr>
            </w:div>
            <w:div w:id="1700351316">
              <w:marLeft w:val="0"/>
              <w:marRight w:val="0"/>
              <w:marTop w:val="0"/>
              <w:marBottom w:val="0"/>
              <w:divBdr>
                <w:top w:val="none" w:sz="0" w:space="0" w:color="auto"/>
                <w:left w:val="none" w:sz="0" w:space="0" w:color="auto"/>
                <w:bottom w:val="none" w:sz="0" w:space="0" w:color="auto"/>
                <w:right w:val="none" w:sz="0" w:space="0" w:color="auto"/>
              </w:divBdr>
            </w:div>
            <w:div w:id="578176478">
              <w:marLeft w:val="0"/>
              <w:marRight w:val="0"/>
              <w:marTop w:val="0"/>
              <w:marBottom w:val="0"/>
              <w:divBdr>
                <w:top w:val="none" w:sz="0" w:space="0" w:color="auto"/>
                <w:left w:val="none" w:sz="0" w:space="0" w:color="auto"/>
                <w:bottom w:val="none" w:sz="0" w:space="0" w:color="auto"/>
                <w:right w:val="none" w:sz="0" w:space="0" w:color="auto"/>
              </w:divBdr>
            </w:div>
            <w:div w:id="1666006082">
              <w:marLeft w:val="0"/>
              <w:marRight w:val="0"/>
              <w:marTop w:val="0"/>
              <w:marBottom w:val="0"/>
              <w:divBdr>
                <w:top w:val="none" w:sz="0" w:space="0" w:color="auto"/>
                <w:left w:val="none" w:sz="0" w:space="0" w:color="auto"/>
                <w:bottom w:val="none" w:sz="0" w:space="0" w:color="auto"/>
                <w:right w:val="none" w:sz="0" w:space="0" w:color="auto"/>
              </w:divBdr>
            </w:div>
            <w:div w:id="1388381445">
              <w:marLeft w:val="0"/>
              <w:marRight w:val="0"/>
              <w:marTop w:val="0"/>
              <w:marBottom w:val="0"/>
              <w:divBdr>
                <w:top w:val="none" w:sz="0" w:space="0" w:color="auto"/>
                <w:left w:val="none" w:sz="0" w:space="0" w:color="auto"/>
                <w:bottom w:val="none" w:sz="0" w:space="0" w:color="auto"/>
                <w:right w:val="none" w:sz="0" w:space="0" w:color="auto"/>
              </w:divBdr>
            </w:div>
            <w:div w:id="662664053">
              <w:marLeft w:val="0"/>
              <w:marRight w:val="0"/>
              <w:marTop w:val="0"/>
              <w:marBottom w:val="0"/>
              <w:divBdr>
                <w:top w:val="none" w:sz="0" w:space="0" w:color="auto"/>
                <w:left w:val="none" w:sz="0" w:space="0" w:color="auto"/>
                <w:bottom w:val="none" w:sz="0" w:space="0" w:color="auto"/>
                <w:right w:val="none" w:sz="0" w:space="0" w:color="auto"/>
              </w:divBdr>
            </w:div>
            <w:div w:id="90586152">
              <w:marLeft w:val="0"/>
              <w:marRight w:val="0"/>
              <w:marTop w:val="0"/>
              <w:marBottom w:val="0"/>
              <w:divBdr>
                <w:top w:val="none" w:sz="0" w:space="0" w:color="auto"/>
                <w:left w:val="none" w:sz="0" w:space="0" w:color="auto"/>
                <w:bottom w:val="none" w:sz="0" w:space="0" w:color="auto"/>
                <w:right w:val="none" w:sz="0" w:space="0" w:color="auto"/>
              </w:divBdr>
            </w:div>
            <w:div w:id="1949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7806</TotalTime>
  <Pages>4</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Hunt</dc:creator>
  <cp:lastModifiedBy>Thomas Hunt</cp:lastModifiedBy>
  <cp:revision>23</cp:revision>
  <cp:lastPrinted>2013-06-18T20:02:00Z</cp:lastPrinted>
  <dcterms:created xsi:type="dcterms:W3CDTF">2013-06-18T18:56:00Z</dcterms:created>
  <dcterms:modified xsi:type="dcterms:W3CDTF">2014-10-21T18:40:00Z</dcterms:modified>
</cp:coreProperties>
</file>